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5619"/>
        <w:gridCol w:w="1671"/>
      </w:tblGrid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465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r w:rsidRPr="005B14A9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ŽÁDOST O VYDÁNÍ PARKOVACÍ KARTY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Jméno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Příjmení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Firma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103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typ karty (roční, půlroční)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SPZ auta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SPZ auta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Platnost od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498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Platnost do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58"/>
        </w:trPr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>Vydání nové parkovací karty je podmíněno vrácením původní parkovací karty.</w:t>
            </w:r>
          </w:p>
        </w:tc>
      </w:tr>
      <w:tr w:rsidR="005B14A9" w:rsidRPr="005B14A9" w:rsidTr="005B14A9">
        <w:trPr>
          <w:trHeight w:val="358"/>
        </w:trPr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B14A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Výměna nebo vydání náhradní parkovací karty je zpoplatněno a činí 100,- Kč. </w:t>
            </w:r>
          </w:p>
        </w:tc>
      </w:tr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Datum: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 xml:space="preserve">Podpis žadatele: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Údaje o vozidle ověřeny dle: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 xml:space="preserve">Ověřil/podpis: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</w:rPr>
            </w:pPr>
            <w:r w:rsidRPr="005B14A9">
              <w:rPr>
                <w:rFonts w:ascii="Calibri" w:hAnsi="Calibri" w:cs="Calibri"/>
                <w:color w:val="000000"/>
              </w:rPr>
              <w:t>Dne: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14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B14A9" w:rsidRPr="005B14A9" w:rsidTr="005B14A9">
        <w:trPr>
          <w:trHeight w:val="3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  <w:tr w:rsidR="005B14A9" w:rsidRPr="005B14A9" w:rsidTr="005B14A9">
        <w:trPr>
          <w:trHeight w:val="286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A9" w:rsidRPr="005B14A9" w:rsidRDefault="005B14A9" w:rsidP="005B14A9">
            <w:pPr>
              <w:rPr>
                <w:sz w:val="20"/>
                <w:szCs w:val="20"/>
              </w:rPr>
            </w:pPr>
          </w:p>
        </w:tc>
      </w:tr>
    </w:tbl>
    <w:p w:rsidR="00BB19A7" w:rsidRDefault="00BB19A7" w:rsidP="00C12367"/>
    <w:sectPr w:rsidR="00BB19A7" w:rsidSect="009368E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1C" w:rsidRDefault="00003B1C" w:rsidP="00E52C42">
      <w:r>
        <w:separator/>
      </w:r>
    </w:p>
  </w:endnote>
  <w:endnote w:type="continuationSeparator" w:id="0">
    <w:p w:rsidR="00003B1C" w:rsidRDefault="00003B1C" w:rsidP="00E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F8" w:rsidRPr="009B2DF8" w:rsidRDefault="009B2DF8" w:rsidP="009B2DF8">
    <w:pPr>
      <w:autoSpaceDE w:val="0"/>
      <w:autoSpaceDN w:val="0"/>
      <w:adjustRightInd w:val="0"/>
      <w:rPr>
        <w:rFonts w:ascii="Arial" w:hAnsi="Arial" w:cs="Arial"/>
        <w:color w:val="210000"/>
        <w:sz w:val="18"/>
        <w:szCs w:val="18"/>
      </w:rPr>
    </w:pPr>
    <w:r w:rsidRPr="009B2DF8">
      <w:rPr>
        <w:rFonts w:ascii="Arial" w:hAnsi="Arial" w:cs="Arial"/>
        <w:noProof/>
        <w:color w:val="0070C0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14193</wp:posOffset>
          </wp:positionV>
          <wp:extent cx="254635" cy="191770"/>
          <wp:effectExtent l="0" t="0" r="0" b="0"/>
          <wp:wrapTight wrapText="bothSides">
            <wp:wrapPolygon edited="0">
              <wp:start x="0" y="0"/>
              <wp:lineTo x="0" y="19311"/>
              <wp:lineTo x="19392" y="19311"/>
              <wp:lineTo x="19392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ojsipka_KRNO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DF8">
      <w:rPr>
        <w:rFonts w:ascii="Arial" w:hAnsi="Arial" w:cs="Arial"/>
        <w:color w:val="210000"/>
        <w:sz w:val="18"/>
        <w:szCs w:val="18"/>
      </w:rPr>
      <w:t>Technické služby Krnov s.r.o.</w:t>
    </w:r>
  </w:p>
  <w:p w:rsidR="00E877D9" w:rsidRDefault="009B2DF8" w:rsidP="00CA2DB4">
    <w:pPr>
      <w:autoSpaceDE w:val="0"/>
      <w:autoSpaceDN w:val="0"/>
      <w:adjustRightInd w:val="0"/>
      <w:rPr>
        <w:rFonts w:ascii="Arial" w:hAnsi="Arial" w:cs="Arial"/>
        <w:color w:val="210000"/>
        <w:sz w:val="18"/>
        <w:szCs w:val="18"/>
      </w:rPr>
    </w:pPr>
    <w:r w:rsidRPr="009B2DF8">
      <w:rPr>
        <w:rFonts w:ascii="Arial" w:hAnsi="Arial" w:cs="Arial"/>
        <w:color w:val="210000"/>
        <w:sz w:val="18"/>
        <w:szCs w:val="18"/>
      </w:rPr>
      <w:t>Stará 256/11, 794 01 Krnov, T</w:t>
    </w:r>
    <w:r w:rsidR="00D31537">
      <w:rPr>
        <w:rFonts w:ascii="Arial" w:hAnsi="Arial" w:cs="Arial"/>
        <w:color w:val="210000"/>
        <w:sz w:val="18"/>
        <w:szCs w:val="18"/>
      </w:rPr>
      <w:t>el</w:t>
    </w:r>
    <w:r w:rsidRPr="009B2DF8">
      <w:rPr>
        <w:rFonts w:ascii="Arial" w:hAnsi="Arial" w:cs="Arial"/>
        <w:color w:val="210000"/>
        <w:sz w:val="18"/>
        <w:szCs w:val="18"/>
      </w:rPr>
      <w:t xml:space="preserve">: +420 </w:t>
    </w:r>
    <w:r w:rsidR="00D31537" w:rsidRPr="00D31537">
      <w:rPr>
        <w:rFonts w:ascii="Arial" w:hAnsi="Arial" w:cs="Arial"/>
        <w:color w:val="210000"/>
        <w:sz w:val="18"/>
        <w:szCs w:val="18"/>
      </w:rPr>
      <w:t>554 614 388</w:t>
    </w:r>
    <w:r w:rsidRPr="009B2DF8">
      <w:rPr>
        <w:rFonts w:ascii="Arial" w:hAnsi="Arial" w:cs="Arial"/>
        <w:color w:val="210000"/>
        <w:sz w:val="18"/>
        <w:szCs w:val="18"/>
      </w:rPr>
      <w:t>, E</w:t>
    </w:r>
    <w:r w:rsidR="00D31537">
      <w:rPr>
        <w:rFonts w:ascii="Arial" w:hAnsi="Arial" w:cs="Arial"/>
        <w:color w:val="210000"/>
        <w:sz w:val="18"/>
        <w:szCs w:val="18"/>
      </w:rPr>
      <w:t>-mail</w:t>
    </w:r>
    <w:r w:rsidRPr="009B2DF8">
      <w:rPr>
        <w:rFonts w:ascii="Arial" w:hAnsi="Arial" w:cs="Arial"/>
        <w:color w:val="210000"/>
        <w:sz w:val="18"/>
        <w:szCs w:val="18"/>
      </w:rPr>
      <w:t xml:space="preserve">: </w:t>
    </w:r>
    <w:r w:rsidR="00D31537" w:rsidRPr="00D31537">
      <w:rPr>
        <w:rFonts w:ascii="Arial" w:hAnsi="Arial" w:cs="Arial"/>
        <w:color w:val="210000"/>
        <w:sz w:val="18"/>
        <w:szCs w:val="18"/>
      </w:rPr>
      <w:t>info@tskrnov.cz</w:t>
    </w:r>
    <w:r w:rsidRPr="009B2DF8">
      <w:rPr>
        <w:rFonts w:ascii="Arial" w:hAnsi="Arial" w:cs="Arial"/>
        <w:color w:val="210000"/>
        <w:sz w:val="18"/>
        <w:szCs w:val="18"/>
      </w:rPr>
      <w:t>, www.tskrnov.cz</w:t>
    </w:r>
    <w:r>
      <w:rPr>
        <w:rFonts w:ascii="Arial" w:hAnsi="Arial" w:cs="Arial"/>
        <w:color w:val="210000"/>
        <w:sz w:val="18"/>
        <w:szCs w:val="18"/>
      </w:rPr>
      <w:t xml:space="preserve">, </w:t>
    </w:r>
  </w:p>
  <w:p w:rsidR="00CA2DB4" w:rsidRDefault="009B2DF8" w:rsidP="00CA2DB4">
    <w:pPr>
      <w:autoSpaceDE w:val="0"/>
      <w:autoSpaceDN w:val="0"/>
      <w:adjustRightInd w:val="0"/>
      <w:rPr>
        <w:rFonts w:ascii="Arial" w:hAnsi="Arial" w:cs="Arial"/>
        <w:color w:val="210000"/>
        <w:sz w:val="18"/>
        <w:szCs w:val="18"/>
      </w:rPr>
    </w:pPr>
    <w:r w:rsidRPr="009B2DF8">
      <w:rPr>
        <w:rFonts w:ascii="Arial" w:hAnsi="Arial" w:cs="Arial"/>
        <w:color w:val="210000"/>
        <w:sz w:val="18"/>
        <w:szCs w:val="18"/>
      </w:rPr>
      <w:t xml:space="preserve">IČO: </w:t>
    </w:r>
    <w:r w:rsidR="00A57BE5" w:rsidRPr="00A57BE5">
      <w:rPr>
        <w:rFonts w:ascii="Arial" w:hAnsi="Arial" w:cs="Arial"/>
        <w:color w:val="210000"/>
        <w:sz w:val="18"/>
        <w:szCs w:val="18"/>
      </w:rPr>
      <w:t>25398547</w:t>
    </w:r>
    <w:r w:rsidR="00074574">
      <w:rPr>
        <w:rFonts w:ascii="Arial" w:hAnsi="Arial" w:cs="Arial"/>
        <w:color w:val="210000"/>
        <w:sz w:val="18"/>
        <w:szCs w:val="18"/>
      </w:rPr>
      <w:t xml:space="preserve">, </w:t>
    </w:r>
    <w:r w:rsidRPr="009B2DF8">
      <w:rPr>
        <w:rFonts w:ascii="Arial" w:hAnsi="Arial" w:cs="Arial"/>
        <w:color w:val="210000"/>
        <w:sz w:val="18"/>
        <w:szCs w:val="18"/>
      </w:rPr>
      <w:t xml:space="preserve">DIČ: </w:t>
    </w:r>
    <w:r w:rsidR="00A57BE5" w:rsidRPr="00A57BE5">
      <w:rPr>
        <w:rFonts w:ascii="Arial" w:hAnsi="Arial" w:cs="Arial"/>
        <w:color w:val="210000"/>
        <w:sz w:val="18"/>
        <w:szCs w:val="18"/>
      </w:rPr>
      <w:t>CZ25398547</w:t>
    </w:r>
    <w:r w:rsidR="00E877D9">
      <w:rPr>
        <w:rFonts w:ascii="Arial" w:hAnsi="Arial" w:cs="Arial"/>
        <w:color w:val="210000"/>
        <w:sz w:val="18"/>
        <w:szCs w:val="18"/>
      </w:rPr>
      <w:t>, bankovní spojení: KB Krnov 194460610297/0100</w:t>
    </w:r>
  </w:p>
  <w:p w:rsidR="00E877D9" w:rsidRPr="00E877D9" w:rsidRDefault="00E877D9" w:rsidP="00CA2DB4">
    <w:pPr>
      <w:autoSpaceDE w:val="0"/>
      <w:autoSpaceDN w:val="0"/>
      <w:adjustRightInd w:val="0"/>
      <w:rPr>
        <w:rFonts w:ascii="Arial" w:hAnsi="Arial" w:cs="Arial"/>
        <w:color w:val="210000"/>
        <w:sz w:val="18"/>
        <w:szCs w:val="18"/>
      </w:rPr>
    </w:pPr>
    <w:r>
      <w:rPr>
        <w:rFonts w:ascii="Arial" w:hAnsi="Arial" w:cs="Arial"/>
        <w:color w:val="210000"/>
        <w:sz w:val="18"/>
        <w:szCs w:val="18"/>
      </w:rPr>
      <w:t>Společnost zapsána v obchodním rejstříku KOS v Ostravě, oddíl C, vložka 18402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1C" w:rsidRDefault="00003B1C" w:rsidP="00E52C42">
      <w:r>
        <w:separator/>
      </w:r>
    </w:p>
  </w:footnote>
  <w:footnote w:type="continuationSeparator" w:id="0">
    <w:p w:rsidR="00003B1C" w:rsidRDefault="00003B1C" w:rsidP="00E5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01" w:rsidRDefault="00A06A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2587521</wp:posOffset>
          </wp:positionH>
          <wp:positionV relativeFrom="paragraph">
            <wp:posOffset>-76968</wp:posOffset>
          </wp:positionV>
          <wp:extent cx="3553975" cy="844298"/>
          <wp:effectExtent l="0" t="0" r="0" b="0"/>
          <wp:wrapTight wrapText="bothSides">
            <wp:wrapPolygon edited="0">
              <wp:start x="8685" y="0"/>
              <wp:lineTo x="0" y="488"/>
              <wp:lineTo x="0" y="6826"/>
              <wp:lineTo x="10769" y="7801"/>
              <wp:lineTo x="6137" y="15115"/>
              <wp:lineTo x="5906" y="18528"/>
              <wp:lineTo x="6716" y="20479"/>
              <wp:lineTo x="13896" y="20966"/>
              <wp:lineTo x="15517" y="20966"/>
              <wp:lineTo x="19107" y="20966"/>
              <wp:lineTo x="19917" y="19991"/>
              <wp:lineTo x="20033" y="14628"/>
              <wp:lineTo x="10769" y="7801"/>
              <wp:lineTo x="21422" y="6339"/>
              <wp:lineTo x="21422" y="0"/>
              <wp:lineTo x="8685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dopisu_sipky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975" cy="844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401" w:rsidRDefault="00E71401">
    <w:pPr>
      <w:pStyle w:val="Zhlav"/>
    </w:pPr>
  </w:p>
  <w:p w:rsidR="00E71401" w:rsidRDefault="009B2D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70485</wp:posOffset>
          </wp:positionV>
          <wp:extent cx="2827655" cy="615950"/>
          <wp:effectExtent l="0" t="0" r="0" b="0"/>
          <wp:wrapTight wrapText="bothSides">
            <wp:wrapPolygon edited="0">
              <wp:start x="0" y="0"/>
              <wp:lineTo x="0" y="20709"/>
              <wp:lineTo x="21391" y="20709"/>
              <wp:lineTo x="21391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CHNICKESLUZBY_logo_dop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1401" w:rsidRDefault="00E71401">
    <w:pPr>
      <w:pStyle w:val="Zhlav"/>
    </w:pPr>
  </w:p>
  <w:p w:rsidR="00E71401" w:rsidRDefault="00E71401">
    <w:pPr>
      <w:pStyle w:val="Zhlav"/>
    </w:pPr>
  </w:p>
  <w:p w:rsidR="00E52C42" w:rsidRDefault="00E52C42">
    <w:pPr>
      <w:pStyle w:val="Zhlav"/>
    </w:pPr>
  </w:p>
  <w:p w:rsidR="00E877D9" w:rsidRDefault="00E877D9" w:rsidP="00E71401">
    <w:pPr>
      <w:pStyle w:val="Zhlav"/>
      <w:tabs>
        <w:tab w:val="clear" w:pos="4536"/>
        <w:tab w:val="clear" w:pos="9072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9D4"/>
    <w:multiLevelType w:val="hybridMultilevel"/>
    <w:tmpl w:val="B238A45C"/>
    <w:lvl w:ilvl="0" w:tplc="A1B897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03C76B1"/>
    <w:multiLevelType w:val="hybridMultilevel"/>
    <w:tmpl w:val="1BE6BA46"/>
    <w:lvl w:ilvl="0" w:tplc="080059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A3B739A"/>
    <w:multiLevelType w:val="hybridMultilevel"/>
    <w:tmpl w:val="9C12EBCE"/>
    <w:lvl w:ilvl="0" w:tplc="BB3A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89EE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BF"/>
    <w:rsid w:val="00003B1C"/>
    <w:rsid w:val="000632AB"/>
    <w:rsid w:val="00074574"/>
    <w:rsid w:val="000C4D93"/>
    <w:rsid w:val="00106DB1"/>
    <w:rsid w:val="001913FE"/>
    <w:rsid w:val="001F1DE3"/>
    <w:rsid w:val="002A31BF"/>
    <w:rsid w:val="002A4CB6"/>
    <w:rsid w:val="00324812"/>
    <w:rsid w:val="003D5028"/>
    <w:rsid w:val="00400CCC"/>
    <w:rsid w:val="004261BF"/>
    <w:rsid w:val="004558C9"/>
    <w:rsid w:val="00474FD3"/>
    <w:rsid w:val="00481411"/>
    <w:rsid w:val="004D2964"/>
    <w:rsid w:val="0052483C"/>
    <w:rsid w:val="005B14A9"/>
    <w:rsid w:val="005B74FC"/>
    <w:rsid w:val="00601F23"/>
    <w:rsid w:val="006310A6"/>
    <w:rsid w:val="00656D81"/>
    <w:rsid w:val="0067498B"/>
    <w:rsid w:val="006905ED"/>
    <w:rsid w:val="006A2B8D"/>
    <w:rsid w:val="007045BC"/>
    <w:rsid w:val="00831BE9"/>
    <w:rsid w:val="008C795A"/>
    <w:rsid w:val="008F2BEE"/>
    <w:rsid w:val="00904B44"/>
    <w:rsid w:val="00927BAF"/>
    <w:rsid w:val="009368EB"/>
    <w:rsid w:val="0096130C"/>
    <w:rsid w:val="009A14E0"/>
    <w:rsid w:val="009B2DF8"/>
    <w:rsid w:val="009E6946"/>
    <w:rsid w:val="009F794F"/>
    <w:rsid w:val="00A06A26"/>
    <w:rsid w:val="00A57BE5"/>
    <w:rsid w:val="00A65938"/>
    <w:rsid w:val="00AA3346"/>
    <w:rsid w:val="00AE61F6"/>
    <w:rsid w:val="00B16FF2"/>
    <w:rsid w:val="00B22D37"/>
    <w:rsid w:val="00B33EA7"/>
    <w:rsid w:val="00B85E95"/>
    <w:rsid w:val="00BB19A7"/>
    <w:rsid w:val="00BD59FE"/>
    <w:rsid w:val="00C05710"/>
    <w:rsid w:val="00C12367"/>
    <w:rsid w:val="00C27C20"/>
    <w:rsid w:val="00C62EC6"/>
    <w:rsid w:val="00CA2DB4"/>
    <w:rsid w:val="00CA479B"/>
    <w:rsid w:val="00CC1C37"/>
    <w:rsid w:val="00CE2026"/>
    <w:rsid w:val="00CF666C"/>
    <w:rsid w:val="00D31537"/>
    <w:rsid w:val="00D87074"/>
    <w:rsid w:val="00E52C42"/>
    <w:rsid w:val="00E71401"/>
    <w:rsid w:val="00E76AC8"/>
    <w:rsid w:val="00E877D9"/>
    <w:rsid w:val="00F06D27"/>
    <w:rsid w:val="00FA161F"/>
    <w:rsid w:val="00FD46C3"/>
    <w:rsid w:val="00FE362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A725"/>
  <w15:chartTrackingRefBased/>
  <w15:docId w15:val="{50DE94A0-6F84-400F-BD81-71BBBFC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68EB"/>
    <w:pPr>
      <w:keepNext/>
      <w:pBdr>
        <w:top w:val="single" w:sz="4" w:space="1" w:color="auto"/>
      </w:pBdr>
      <w:tabs>
        <w:tab w:val="left" w:pos="210"/>
      </w:tabs>
      <w:outlineLvl w:val="0"/>
    </w:pPr>
    <w:rPr>
      <w:b/>
      <w:bCs/>
      <w:i/>
      <w:i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9368EB"/>
    <w:pPr>
      <w:keepNext/>
      <w:pBdr>
        <w:top w:val="single" w:sz="4" w:space="1" w:color="auto"/>
      </w:pBdr>
      <w:tabs>
        <w:tab w:val="left" w:pos="210"/>
      </w:tabs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link w:val="Nadpis3Char"/>
    <w:qFormat/>
    <w:rsid w:val="009368EB"/>
    <w:pPr>
      <w:keepNext/>
      <w:pBdr>
        <w:top w:val="single" w:sz="4" w:space="1" w:color="auto"/>
      </w:pBdr>
      <w:tabs>
        <w:tab w:val="left" w:pos="210"/>
      </w:tabs>
      <w:outlineLvl w:val="2"/>
    </w:pPr>
    <w:rPr>
      <w:i/>
      <w:iCs/>
      <w:u w:val="single"/>
    </w:rPr>
  </w:style>
  <w:style w:type="paragraph" w:styleId="Nadpis4">
    <w:name w:val="heading 4"/>
    <w:basedOn w:val="Normln"/>
    <w:next w:val="Normln"/>
    <w:link w:val="Nadpis4Char"/>
    <w:qFormat/>
    <w:rsid w:val="009368EB"/>
    <w:pPr>
      <w:keepNext/>
      <w:pBdr>
        <w:top w:val="single" w:sz="4" w:space="1" w:color="auto"/>
      </w:pBdr>
      <w:tabs>
        <w:tab w:val="left" w:pos="210"/>
      </w:tabs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14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14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2C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2C42"/>
  </w:style>
  <w:style w:type="paragraph" w:styleId="Zpat">
    <w:name w:val="footer"/>
    <w:basedOn w:val="Normln"/>
    <w:link w:val="ZpatChar"/>
    <w:uiPriority w:val="99"/>
    <w:unhideWhenUsed/>
    <w:rsid w:val="00E52C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2C42"/>
  </w:style>
  <w:style w:type="paragraph" w:styleId="Textbubliny">
    <w:name w:val="Balloon Text"/>
    <w:basedOn w:val="Normln"/>
    <w:link w:val="TextbublinyChar"/>
    <w:uiPriority w:val="99"/>
    <w:semiHidden/>
    <w:unhideWhenUsed/>
    <w:rsid w:val="00E52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C4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2DB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368E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368EB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368EB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68E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balner</dc:creator>
  <cp:keywords/>
  <dc:description/>
  <cp:lastModifiedBy>Bc. Radmila Měsícová</cp:lastModifiedBy>
  <cp:revision>6</cp:revision>
  <cp:lastPrinted>2019-12-30T14:05:00Z</cp:lastPrinted>
  <dcterms:created xsi:type="dcterms:W3CDTF">2019-12-30T14:05:00Z</dcterms:created>
  <dcterms:modified xsi:type="dcterms:W3CDTF">2020-01-03T06:14:00Z</dcterms:modified>
</cp:coreProperties>
</file>